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4" w:rsidRDefault="000055E4" w:rsidP="000055E4">
      <w:pPr>
        <w:jc w:val="center"/>
        <w:rPr>
          <w:rStyle w:val="Heading1Char"/>
          <w:lang w:val="pl-PL"/>
        </w:rPr>
      </w:pPr>
      <w:r w:rsidRPr="000055E4">
        <w:rPr>
          <w:rStyle w:val="Heading1Char"/>
          <w:lang w:val="pl-PL"/>
        </w:rPr>
        <w:t>REGULAMIN KONKURSU PLASTYCZNEGO DLA PRZEDSZKOLI POD NAZWĄ: Domy leśnych zwierząt</w:t>
      </w:r>
    </w:p>
    <w:p w:rsidR="000055E4" w:rsidRDefault="000055E4" w:rsidP="000055E4">
      <w:pPr>
        <w:rPr>
          <w:rStyle w:val="Heading2Char"/>
          <w:lang w:val="pl-PL"/>
        </w:rPr>
      </w:pPr>
      <w:r w:rsidRPr="000055E4">
        <w:rPr>
          <w:rStyle w:val="Heading2Char"/>
          <w:lang w:val="pl-PL"/>
        </w:rPr>
        <w:t>Postanowienia ogólne</w:t>
      </w:r>
    </w:p>
    <w:p w:rsidR="000055E4" w:rsidRDefault="000055E4" w:rsidP="000055E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hd w:val="clear" w:color="auto" w:fill="FFFFFF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Organizatorem konkursu jest Koło Łowieckie nr 4 „Głuszec” Wejherowo.</w:t>
      </w:r>
    </w:p>
    <w:p w:rsidR="000055E4" w:rsidRPr="000055E4" w:rsidRDefault="000055E4" w:rsidP="000055E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hd w:val="clear" w:color="auto" w:fill="FFFFFF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Konkurs adresowany jest do dzieci uczęszczających do wybranych przedszkoli na terenie miasta Gdynia oraz gminy Wicko.</w:t>
      </w:r>
    </w:p>
    <w:p w:rsidR="000055E4" w:rsidRPr="000055E4" w:rsidRDefault="000055E4" w:rsidP="000055E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hd w:val="clear" w:color="auto" w:fill="FFFFFF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Głównym celem konkursu jest zapoznanie dzieci pięknem i różnorodnością polskiej przyrody.</w:t>
      </w:r>
    </w:p>
    <w:p w:rsidR="000055E4" w:rsidRPr="000055E4" w:rsidRDefault="000055E4" w:rsidP="000055E4">
      <w:pPr>
        <w:rPr>
          <w:rStyle w:val="Heading2Char"/>
          <w:lang w:val="pl-PL"/>
        </w:rPr>
      </w:pPr>
      <w:r w:rsidRPr="000055E4">
        <w:rPr>
          <w:rStyle w:val="Heading2Char"/>
          <w:lang w:val="pl-PL"/>
        </w:rPr>
        <w:t>Zasady konkursu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Czas trwania konkursu: prace można składać u wychowawców najstarszych grup przedszkolnych w terminie </w:t>
      </w:r>
      <w:r w:rsidRPr="000055E4">
        <w:rPr>
          <w:rStyle w:val="hiddengrammarerror"/>
          <w:rFonts w:ascii="Arial" w:hAnsi="Arial" w:cs="Arial"/>
          <w:color w:val="000000"/>
          <w:lang w:val="pl-PL"/>
        </w:rPr>
        <w:t>od 01.10</w:t>
      </w: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.2018 do 31.10.2018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Prace w pierwszym etapie będą oceniane przez komisję składającą się z nauczycieli przedszkola oraz przedstawiciela Koła Łowieckiego. Po wyłonieniu finalistów z poszczególnych przedszkoli, ostatecznej oceny dokona Zarząd Koła Łowieckiego Głuszec. Rozdanie nagród i upominków odbędzie się w dogodnym terminie ustalonym przez organizatora po zasięgnięciu opinii pracowników przedszkola.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Konkurs polega na indywidualnym wykonaniu pracy plastycznej o tematyce związanej z bytowaniem dzikich zwierząt oraz miejscami ich bytowania. Praca może być wykonana z pomocą rodzica lub opiekuna. Prace wykonane samodzielnie przez dzieci będą wyżej oceniane. Technika wykonania pracy jest dowolna.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Praca powinna być opatrzona tytułem, imieniem i nazwiskiem autora, nr i adresem placówki przedszkolnej oraz wzrostem dziecka.</w:t>
      </w:r>
      <w:r w:rsidRPr="000055E4">
        <w:rPr>
          <w:rFonts w:ascii="Arial" w:hAnsi="Arial" w:cs="Arial"/>
          <w:color w:val="000000"/>
          <w:lang w:val="pl-PL"/>
        </w:rPr>
        <w:br/>
      </w: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5. Prace konkursowe niespełniające któregokolwiek z warunków, o których mowa w Regulaminie, lub złożone po terminie mogą zostać wykluczone z Konkursu.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Przesłane prace nie będą zwracane. Z chwilą ich nadesłania prace przechodzą na własność organizatorów. Prace nie będą publikowane ani wykorzystywane bez zgody autora.</w:t>
      </w:r>
    </w:p>
    <w:p w:rsidR="000055E4" w:rsidRPr="000055E4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Praca konkursowa nie może zawierać treści zakazanych prawem oraz naruszać dóbr lub praw osób trzecich pod groźbą usunięcia z Konkursu.</w:t>
      </w:r>
    </w:p>
    <w:p w:rsidR="000055E4" w:rsidRPr="00613DFD" w:rsidRDefault="000055E4" w:rsidP="000055E4">
      <w:pPr>
        <w:pStyle w:val="ListParagraph"/>
        <w:numPr>
          <w:ilvl w:val="0"/>
          <w:numId w:val="10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Prace odbierze przedstawiciel Koła Łowieckiego i przekaże Zarządowi do dalszej oceny.</w:t>
      </w:r>
    </w:p>
    <w:p w:rsidR="00613DFD" w:rsidRPr="00613DFD" w:rsidRDefault="00613DFD" w:rsidP="000055E4">
      <w:pPr>
        <w:pStyle w:val="ListParagraph"/>
        <w:numPr>
          <w:ilvl w:val="0"/>
          <w:numId w:val="10"/>
        </w:numPr>
        <w:rPr>
          <w:rFonts w:ascii="Arial" w:hAnsi="Arial" w:cs="Arial"/>
          <w:szCs w:val="13"/>
          <w:lang w:val="pl-PL"/>
        </w:rPr>
      </w:pPr>
      <w:r w:rsidRPr="00613DFD">
        <w:rPr>
          <w:rFonts w:ascii="Arial" w:hAnsi="Arial" w:cs="Arial"/>
          <w:szCs w:val="13"/>
          <w:lang w:val="pl-PL"/>
        </w:rPr>
        <w:t>Przystąpienie do konkursu jest równoznaczne z akceptacją niniejszego regulaminu i zezwoleniem na publiczne ujawnienie imienia i nazwiska uczestników (zał.1</w:t>
      </w:r>
      <w:r w:rsidR="00AC4E1B">
        <w:rPr>
          <w:rFonts w:ascii="Arial" w:hAnsi="Arial" w:cs="Arial"/>
          <w:szCs w:val="13"/>
          <w:lang w:val="pl-PL"/>
        </w:rPr>
        <w:t xml:space="preserve"> i 2</w:t>
      </w:r>
      <w:r w:rsidRPr="00613DFD">
        <w:rPr>
          <w:rFonts w:ascii="Arial" w:hAnsi="Arial" w:cs="Arial"/>
          <w:szCs w:val="13"/>
          <w:lang w:val="pl-PL"/>
        </w:rPr>
        <w:t>).</w:t>
      </w:r>
    </w:p>
    <w:p w:rsidR="000055E4" w:rsidRDefault="000055E4" w:rsidP="000055E4">
      <w:pPr>
        <w:rPr>
          <w:rStyle w:val="Heading2Char"/>
          <w:lang w:val="pl-PL"/>
        </w:rPr>
      </w:pPr>
      <w:r w:rsidRPr="000055E4">
        <w:rPr>
          <w:rStyle w:val="Heading2Char"/>
          <w:lang w:val="pl-PL"/>
        </w:rPr>
        <w:t>Ocena konkursu</w:t>
      </w:r>
    </w:p>
    <w:p w:rsidR="000055E4" w:rsidRPr="000055E4" w:rsidRDefault="000055E4" w:rsidP="000055E4">
      <w:pPr>
        <w:pStyle w:val="ListParagraph"/>
        <w:numPr>
          <w:ilvl w:val="0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Dyplomy oraz nagrody przyzna Komisja składająca się z przedstawicieli Koła Łowieckiego nr 4 „Głuszec” Wejherowo.</w:t>
      </w:r>
    </w:p>
    <w:p w:rsidR="000055E4" w:rsidRPr="000055E4" w:rsidRDefault="000055E4" w:rsidP="000055E4">
      <w:pPr>
        <w:pStyle w:val="ListParagraph"/>
        <w:numPr>
          <w:ilvl w:val="0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Werdykt Komisji jest ostateczny i nie przysługuje od niego odwołanie.</w:t>
      </w:r>
    </w:p>
    <w:p w:rsidR="000055E4" w:rsidRPr="000055E4" w:rsidRDefault="000055E4" w:rsidP="000055E4">
      <w:pPr>
        <w:pStyle w:val="ListParagraph"/>
        <w:numPr>
          <w:ilvl w:val="0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Ocenie Komisji podlegać będą </w:t>
      </w:r>
      <w:r w:rsidRPr="000055E4">
        <w:rPr>
          <w:rStyle w:val="hiddenspellerror"/>
          <w:rFonts w:ascii="Arial" w:hAnsi="Arial" w:cs="Arial"/>
          <w:color w:val="000000"/>
          <w:lang w:val="pl-PL"/>
        </w:rPr>
        <w:t>następujące</w:t>
      </w: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 aspekty pracy:</w:t>
      </w:r>
    </w:p>
    <w:p w:rsidR="000055E4" w:rsidRPr="000055E4" w:rsidRDefault="000055E4" w:rsidP="000055E4">
      <w:pPr>
        <w:pStyle w:val="ListParagraph"/>
        <w:numPr>
          <w:ilvl w:val="1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Samodzielność</w:t>
      </w:r>
    </w:p>
    <w:p w:rsidR="000055E4" w:rsidRPr="000055E4" w:rsidRDefault="000055E4" w:rsidP="000055E4">
      <w:pPr>
        <w:pStyle w:val="ListParagraph"/>
        <w:numPr>
          <w:ilvl w:val="1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Zgodność z tematem</w:t>
      </w:r>
    </w:p>
    <w:p w:rsidR="000055E4" w:rsidRPr="000055E4" w:rsidRDefault="000055E4" w:rsidP="000055E4">
      <w:pPr>
        <w:pStyle w:val="ListParagraph"/>
        <w:numPr>
          <w:ilvl w:val="1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lastRenderedPageBreak/>
        <w:t>Innowacyjne, kreatywne podejście do tematu</w:t>
      </w:r>
    </w:p>
    <w:p w:rsidR="000055E4" w:rsidRPr="000055E4" w:rsidRDefault="000055E4" w:rsidP="000055E4">
      <w:pPr>
        <w:pStyle w:val="ListParagraph"/>
        <w:numPr>
          <w:ilvl w:val="1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Pomysłowość</w:t>
      </w:r>
    </w:p>
    <w:p w:rsidR="000055E4" w:rsidRPr="000055E4" w:rsidRDefault="000055E4" w:rsidP="000055E4">
      <w:pPr>
        <w:pStyle w:val="ListParagraph"/>
        <w:numPr>
          <w:ilvl w:val="1"/>
          <w:numId w:val="12"/>
        </w:numPr>
        <w:rPr>
          <w:szCs w:val="13"/>
          <w:lang w:val="pl-PL"/>
        </w:rPr>
      </w:pPr>
      <w:r w:rsidRPr="000055E4">
        <w:rPr>
          <w:rFonts w:ascii="Arial" w:hAnsi="Arial" w:cs="Arial"/>
          <w:color w:val="000000"/>
          <w:shd w:val="clear" w:color="auto" w:fill="FFFFFF"/>
          <w:lang w:val="pl-PL"/>
        </w:rPr>
        <w:t>Jakość wykonania</w:t>
      </w:r>
    </w:p>
    <w:p w:rsidR="000055E4" w:rsidRDefault="000055E4" w:rsidP="000055E4">
      <w:pPr>
        <w:rPr>
          <w:rStyle w:val="Heading2Char"/>
          <w:lang w:val="pl-PL"/>
        </w:rPr>
      </w:pPr>
      <w:r w:rsidRPr="000055E4">
        <w:rPr>
          <w:rStyle w:val="Heading2Char"/>
          <w:lang w:val="pl-PL"/>
        </w:rPr>
        <w:t>Postanowienia końcowe</w:t>
      </w:r>
    </w:p>
    <w:p w:rsidR="00A32E9A" w:rsidRPr="00A32E9A" w:rsidRDefault="000055E4" w:rsidP="00A32E9A">
      <w:pPr>
        <w:pStyle w:val="ListParagraph"/>
        <w:numPr>
          <w:ilvl w:val="0"/>
          <w:numId w:val="14"/>
        </w:numPr>
        <w:rPr>
          <w:szCs w:val="13"/>
          <w:lang w:val="pl-PL"/>
        </w:rPr>
      </w:pPr>
      <w:r w:rsidRPr="00A32E9A">
        <w:rPr>
          <w:rFonts w:ascii="Arial" w:hAnsi="Arial" w:cs="Arial"/>
          <w:color w:val="000000"/>
          <w:shd w:val="clear" w:color="auto" w:fill="FFFFFF"/>
          <w:lang w:val="pl-PL"/>
        </w:rPr>
        <w:t>Niniejszy regulamin jest jedynym dokumentem określającym zasady Konkursu.</w:t>
      </w:r>
    </w:p>
    <w:p w:rsidR="005907F1" w:rsidRPr="00A32E9A" w:rsidRDefault="000055E4" w:rsidP="00A32E9A">
      <w:pPr>
        <w:pStyle w:val="ListParagraph"/>
        <w:numPr>
          <w:ilvl w:val="0"/>
          <w:numId w:val="14"/>
        </w:numPr>
        <w:rPr>
          <w:szCs w:val="13"/>
          <w:lang w:val="pl-PL"/>
        </w:rPr>
      </w:pPr>
      <w:r w:rsidRPr="00A32E9A">
        <w:rPr>
          <w:rFonts w:ascii="Arial" w:hAnsi="Arial" w:cs="Arial"/>
          <w:color w:val="000000"/>
          <w:shd w:val="clear" w:color="auto" w:fill="FFFFFF"/>
          <w:lang w:val="pl-PL"/>
        </w:rPr>
        <w:t>Sprawy nieujęte w niniejszym regulaminie oraz kwestie sporne rozstrzyga Zarząd Koła Łowieckiego Głuszec.</w:t>
      </w:r>
    </w:p>
    <w:sectPr w:rsidR="005907F1" w:rsidRPr="00A32E9A" w:rsidSect="00590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7B"/>
    <w:multiLevelType w:val="hybridMultilevel"/>
    <w:tmpl w:val="354AC6FA"/>
    <w:lvl w:ilvl="0" w:tplc="3A4A74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C65"/>
    <w:multiLevelType w:val="hybridMultilevel"/>
    <w:tmpl w:val="F2E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A82"/>
    <w:multiLevelType w:val="hybridMultilevel"/>
    <w:tmpl w:val="33D00EEA"/>
    <w:lvl w:ilvl="0" w:tplc="0B422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975"/>
    <w:multiLevelType w:val="hybridMultilevel"/>
    <w:tmpl w:val="13E80A60"/>
    <w:lvl w:ilvl="0" w:tplc="0B422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7CEE"/>
    <w:multiLevelType w:val="hybridMultilevel"/>
    <w:tmpl w:val="EE3A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07E0"/>
    <w:multiLevelType w:val="hybridMultilevel"/>
    <w:tmpl w:val="13BA4368"/>
    <w:lvl w:ilvl="0" w:tplc="0B422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11DD"/>
    <w:multiLevelType w:val="hybridMultilevel"/>
    <w:tmpl w:val="15DC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C1F"/>
    <w:multiLevelType w:val="hybridMultilevel"/>
    <w:tmpl w:val="E058539A"/>
    <w:lvl w:ilvl="0" w:tplc="0B422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F5E69"/>
    <w:multiLevelType w:val="hybridMultilevel"/>
    <w:tmpl w:val="5ECAEB92"/>
    <w:lvl w:ilvl="0" w:tplc="FF3EAF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42B01"/>
    <w:multiLevelType w:val="hybridMultilevel"/>
    <w:tmpl w:val="B29A3BF2"/>
    <w:lvl w:ilvl="0" w:tplc="3A4A74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117C"/>
    <w:multiLevelType w:val="hybridMultilevel"/>
    <w:tmpl w:val="DDAA77B8"/>
    <w:lvl w:ilvl="0" w:tplc="0B422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F7230"/>
    <w:multiLevelType w:val="hybridMultilevel"/>
    <w:tmpl w:val="CE44A11A"/>
    <w:lvl w:ilvl="0" w:tplc="3A4A746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15868"/>
    <w:multiLevelType w:val="hybridMultilevel"/>
    <w:tmpl w:val="625E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7A7F"/>
    <w:multiLevelType w:val="hybridMultilevel"/>
    <w:tmpl w:val="BA50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629C"/>
    <w:rsid w:val="000055E4"/>
    <w:rsid w:val="001163F3"/>
    <w:rsid w:val="0020193E"/>
    <w:rsid w:val="002B629C"/>
    <w:rsid w:val="002F398F"/>
    <w:rsid w:val="003C7A98"/>
    <w:rsid w:val="00550667"/>
    <w:rsid w:val="00560887"/>
    <w:rsid w:val="005907F1"/>
    <w:rsid w:val="005C24E1"/>
    <w:rsid w:val="00613DFD"/>
    <w:rsid w:val="007F52AE"/>
    <w:rsid w:val="008B0916"/>
    <w:rsid w:val="00A32E9A"/>
    <w:rsid w:val="00A77EBA"/>
    <w:rsid w:val="00AC4E1B"/>
    <w:rsid w:val="00C247D3"/>
    <w:rsid w:val="00C726E9"/>
    <w:rsid w:val="00E366E5"/>
    <w:rsid w:val="00E8193D"/>
    <w:rsid w:val="00FB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F1"/>
  </w:style>
  <w:style w:type="paragraph" w:styleId="Heading1">
    <w:name w:val="heading 1"/>
    <w:basedOn w:val="Normal"/>
    <w:next w:val="Normal"/>
    <w:link w:val="Heading1Char"/>
    <w:uiPriority w:val="9"/>
    <w:qFormat/>
    <w:rsid w:val="002B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2B629C"/>
  </w:style>
  <w:style w:type="character" w:customStyle="1" w:styleId="dropdowntoolbarbutton">
    <w:name w:val="dropdowntoolbarbutton"/>
    <w:basedOn w:val="DefaultParagraphFont"/>
    <w:rsid w:val="002B629C"/>
  </w:style>
  <w:style w:type="character" w:customStyle="1" w:styleId="Heading2Char">
    <w:name w:val="Heading 2 Char"/>
    <w:basedOn w:val="DefaultParagraphFont"/>
    <w:link w:val="Heading2"/>
    <w:uiPriority w:val="9"/>
    <w:rsid w:val="002B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629C"/>
    <w:pPr>
      <w:ind w:left="720"/>
      <w:contextualSpacing/>
    </w:pPr>
  </w:style>
  <w:style w:type="character" w:customStyle="1" w:styleId="hiddengrammarerror">
    <w:name w:val="hiddengrammarerror"/>
    <w:basedOn w:val="DefaultParagraphFont"/>
    <w:rsid w:val="000055E4"/>
  </w:style>
  <w:style w:type="character" w:customStyle="1" w:styleId="hiddenspellerror">
    <w:name w:val="hiddenspellerror"/>
    <w:basedOn w:val="DefaultParagraphFont"/>
    <w:rsid w:val="0000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432">
                          <w:marLeft w:val="0"/>
                          <w:marRight w:val="14"/>
                          <w:marTop w:val="2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61808">
                  <w:marLeft w:val="0"/>
                  <w:marRight w:val="0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U6039235</dc:creator>
  <cp:lastModifiedBy>U6039235</cp:lastModifiedBy>
  <cp:revision>6</cp:revision>
  <cp:lastPrinted>2018-09-26T05:52:00Z</cp:lastPrinted>
  <dcterms:created xsi:type="dcterms:W3CDTF">2018-09-19T15:05:00Z</dcterms:created>
  <dcterms:modified xsi:type="dcterms:W3CDTF">2018-10-01T20:01:00Z</dcterms:modified>
</cp:coreProperties>
</file>